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20" w:hanging="0"/>
        <w:jc w:val="center"/>
        <w:rPr>
          <w:rFonts w:ascii="Arial" w:hAnsi="Arial" w:cs="Arial"/>
          <w:lang w:val="uk-UA"/>
        </w:rPr>
      </w:pPr>
      <w:r>
        <w:rPr>
          <w:rFonts w:cs="Arial" w:ascii="Arial" w:hAnsi="Arial"/>
          <w:lang w:val="uk-UA"/>
        </w:rPr>
        <w:t>До уваги акціонерів</w:t>
      </w:r>
    </w:p>
    <w:p>
      <w:pPr>
        <w:pStyle w:val="Normal"/>
        <w:ind w:right="120" w:hanging="0"/>
        <w:jc w:val="center"/>
        <w:rPr>
          <w:rFonts w:ascii="Arial" w:hAnsi="Arial" w:cs="Arial"/>
          <w:lang w:val="uk-UA"/>
        </w:rPr>
      </w:pPr>
      <w:r>
        <w:rPr>
          <w:rFonts w:cs="Arial" w:ascii="Arial" w:hAnsi="Arial"/>
          <w:lang w:val="uk-UA"/>
        </w:rPr>
        <w:t>ПРИВАТНОГО АКЦІОНЕРНОГО ТОВАРИСТВА «ЗАПОРІЖТРАНСФОРМАТОР»</w:t>
      </w:r>
    </w:p>
    <w:p>
      <w:pPr>
        <w:pStyle w:val="Normal"/>
        <w:ind w:right="120" w:hanging="0"/>
        <w:jc w:val="center"/>
        <w:rPr>
          <w:rFonts w:ascii="Arial" w:hAnsi="Arial" w:cs="Arial"/>
          <w:lang w:val="uk-UA"/>
        </w:rPr>
      </w:pPr>
      <w:r>
        <w:rPr>
          <w:rFonts w:cs="Arial" w:ascii="Arial" w:hAnsi="Arial"/>
          <w:lang w:val="uk-UA"/>
        </w:rPr>
        <w:t>місцезнаходження: 69600, м. Запоріжжя, Дніпровське шосе, 3, код ЄДРПОУ 00213428</w:t>
      </w:r>
    </w:p>
    <w:p>
      <w:pPr>
        <w:pStyle w:val="Normal"/>
        <w:ind w:right="120" w:hanging="0"/>
        <w:jc w:val="center"/>
        <w:rPr>
          <w:rFonts w:ascii="Arial" w:hAnsi="Arial" w:cs="Arial"/>
          <w:lang w:val="uk-UA"/>
        </w:rPr>
      </w:pPr>
      <w:r>
        <w:rPr>
          <w:rFonts w:cs="Arial" w:ascii="Arial" w:hAnsi="Arial"/>
          <w:lang w:val="uk-UA"/>
        </w:rPr>
      </w:r>
    </w:p>
    <w:p>
      <w:pPr>
        <w:pStyle w:val="Normal"/>
        <w:ind w:right="120" w:hanging="0"/>
        <w:jc w:val="both"/>
        <w:rPr>
          <w:rFonts w:ascii="Arial" w:hAnsi="Arial" w:cs="Arial"/>
          <w:lang w:val="uk-UA"/>
        </w:rPr>
      </w:pPr>
      <w:r>
        <w:rPr>
          <w:rFonts w:cs="Arial" w:ascii="Arial" w:hAnsi="Arial"/>
          <w:lang w:val="uk-UA"/>
        </w:rPr>
        <w:t xml:space="preserve">ПРИВАТНЕ АКЦІОНЕРНЕ ТОВАРИСТВО «ЗАПОРІЖТРАНСФОРМАТОР» (надалі – ПрАТ «ЗТР» або «Товариство») повідомляє, що річні Загальні збори акціонерів ПрАТ «ЗТР» (надалі – «Збори») відбудуться о 08:00 год. </w:t>
      </w:r>
      <w:r>
        <w:rPr>
          <w:rFonts w:cs="Arial" w:ascii="Arial" w:hAnsi="Arial"/>
          <w:b/>
          <w:lang w:val="uk-UA"/>
        </w:rPr>
        <w:t>20 квітня 2021 року</w:t>
      </w:r>
      <w:r>
        <w:rPr>
          <w:rFonts w:cs="Arial" w:ascii="Arial" w:hAnsi="Arial"/>
          <w:lang w:val="uk-UA"/>
        </w:rPr>
        <w:t xml:space="preserve"> за адресою: 69600, м. Запоріжжя, вул. Сергія Синенка, 14 (Палац культури ПрАТ «ЗТР», концертний зал та фойє першого поверху).</w:t>
      </w:r>
    </w:p>
    <w:p>
      <w:pPr>
        <w:pStyle w:val="Normal"/>
        <w:ind w:right="120" w:hanging="0"/>
        <w:jc w:val="both"/>
        <w:rPr>
          <w:rFonts w:ascii="Arial" w:hAnsi="Arial" w:cs="Arial"/>
          <w:lang w:val="uk-UA"/>
        </w:rPr>
      </w:pPr>
      <w:r>
        <w:rPr>
          <w:rFonts w:cs="Arial" w:ascii="Arial" w:hAnsi="Arial"/>
          <w:lang w:val="uk-UA"/>
        </w:rPr>
        <w:t>Загальна кількість акцій станом на 15 березня 2021 року складає 2 210 250 000.</w:t>
      </w:r>
    </w:p>
    <w:p>
      <w:pPr>
        <w:pStyle w:val="Normal"/>
        <w:ind w:right="120" w:hanging="0"/>
        <w:jc w:val="both"/>
        <w:rPr>
          <w:rFonts w:ascii="Arial" w:hAnsi="Arial" w:cs="Arial"/>
          <w:lang w:val="uk-UA"/>
        </w:rPr>
      </w:pPr>
      <w:r>
        <w:rPr>
          <w:rFonts w:cs="Arial" w:ascii="Arial" w:hAnsi="Arial"/>
          <w:lang w:val="uk-UA"/>
        </w:rPr>
        <w:t xml:space="preserve">Кількість голосуючих акцій станом на 15 березня 2021 року складає </w:t>
      </w:r>
      <w:bookmarkStart w:id="0" w:name="_GoBack"/>
      <w:r>
        <w:rPr>
          <w:rFonts w:cs="Arial" w:ascii="Arial" w:hAnsi="Arial"/>
          <w:lang w:val="uk-UA"/>
        </w:rPr>
        <w:t>2 189 739 515</w:t>
      </w:r>
      <w:bookmarkEnd w:id="0"/>
      <w:r>
        <w:rPr>
          <w:rFonts w:cs="Arial" w:ascii="Arial" w:hAnsi="Arial"/>
          <w:lang w:val="uk-UA"/>
        </w:rPr>
        <w:t>.</w:t>
      </w:r>
    </w:p>
    <w:p>
      <w:pPr>
        <w:pStyle w:val="Normal"/>
        <w:ind w:right="120" w:hanging="0"/>
        <w:jc w:val="both"/>
        <w:rPr>
          <w:rFonts w:ascii="Arial" w:hAnsi="Arial" w:cs="Arial"/>
          <w:lang w:val="uk-UA"/>
        </w:rPr>
      </w:pPr>
      <w:r>
        <w:rPr>
          <w:rFonts w:cs="Arial" w:ascii="Arial" w:hAnsi="Arial"/>
          <w:lang w:val="uk-UA"/>
        </w:rPr>
        <w:t>Дата складання переліку акціонерів, які мають право на участь у Зборах: станом на 24:00 14 квітня 2021 року.</w:t>
      </w:r>
    </w:p>
    <w:p>
      <w:pPr>
        <w:pStyle w:val="Normal"/>
        <w:ind w:right="120" w:hanging="0"/>
        <w:rPr>
          <w:rFonts w:ascii="Arial" w:hAnsi="Arial" w:cs="Arial"/>
          <w:lang w:val="uk-UA"/>
        </w:rPr>
      </w:pPr>
      <w:r>
        <w:rPr>
          <w:rFonts w:cs="Arial" w:ascii="Arial" w:hAnsi="Arial"/>
          <w:lang w:val="uk-UA"/>
        </w:rPr>
      </w:r>
    </w:p>
    <w:p>
      <w:pPr>
        <w:pStyle w:val="Normal"/>
        <w:ind w:right="120" w:hanging="0"/>
        <w:jc w:val="center"/>
        <w:rPr>
          <w:rFonts w:ascii="Arial" w:hAnsi="Arial" w:cs="Arial"/>
          <w:lang w:val="uk-UA"/>
        </w:rPr>
      </w:pPr>
      <w:r>
        <w:rPr>
          <w:rFonts w:cs="Arial" w:ascii="Arial" w:hAnsi="Arial"/>
          <w:lang w:val="uk-UA"/>
        </w:rPr>
        <w:t xml:space="preserve">ПРОЕКТ ПОРЯДКУ ДЕННОГО </w:t>
      </w:r>
    </w:p>
    <w:p>
      <w:pPr>
        <w:pStyle w:val="Normal"/>
        <w:ind w:right="120" w:hanging="0"/>
        <w:jc w:val="center"/>
        <w:rPr>
          <w:rFonts w:ascii="Arial" w:hAnsi="Arial" w:cs="Arial"/>
          <w:lang w:val="uk-UA"/>
        </w:rPr>
      </w:pPr>
      <w:r>
        <w:rPr>
          <w:rFonts w:cs="Arial" w:ascii="Arial" w:hAnsi="Arial"/>
          <w:lang w:val="uk-UA"/>
        </w:rPr>
        <w:t>(ПЕРЕЛІК ПИТАНЬ, ЩО ВИНОСЯТЬСЯ НА ГОЛОСУВАННЯ) та</w:t>
      </w:r>
    </w:p>
    <w:p>
      <w:pPr>
        <w:pStyle w:val="Normal"/>
        <w:ind w:right="120" w:hanging="0"/>
        <w:jc w:val="center"/>
        <w:rPr>
          <w:rFonts w:ascii="Arial" w:hAnsi="Arial" w:cs="Arial"/>
          <w:lang w:val="uk-UA"/>
        </w:rPr>
      </w:pPr>
      <w:r>
        <w:rPr>
          <w:rFonts w:cs="Arial" w:ascii="Arial" w:hAnsi="Arial"/>
          <w:lang w:val="uk-UA"/>
        </w:rPr>
        <w:t>ПРОЕКТИ РІШЕНЬ З ПИТАНЬ ПРОЕКТУ ПОРЯДКУ ДЕННОГО:</w:t>
      </w:r>
    </w:p>
    <w:p>
      <w:pPr>
        <w:pStyle w:val="ListParagraph"/>
        <w:tabs>
          <w:tab w:val="clear" w:pos="708"/>
          <w:tab w:val="left" w:pos="284" w:leader="none"/>
        </w:tabs>
        <w:spacing w:before="0" w:after="0"/>
        <w:ind w:left="0" w:right="120" w:hanging="0"/>
        <w:contextualSpacing/>
        <w:jc w:val="both"/>
        <w:rPr>
          <w:rFonts w:ascii="Arial" w:hAnsi="Arial" w:cs="Arial"/>
          <w:sz w:val="20"/>
          <w:szCs w:val="20"/>
          <w:lang w:val="uk-UA"/>
        </w:rPr>
      </w:pPr>
      <w:r>
        <w:rPr>
          <w:rFonts w:cs="Arial" w:ascii="Arial" w:hAnsi="Arial"/>
          <w:sz w:val="20"/>
          <w:szCs w:val="20"/>
          <w:lang w:val="uk-UA"/>
        </w:rPr>
        <w:t>1. Прийняття рішення про обрання складу та членів лічильної комісії та припинення їх повноважень.</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Проект рішення: обрати склад лічильної комісії у кількості 5 осіб. До складу лічильної комісії обрати наступних осіб (члени лічильної комісії):</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1) Вагіна Тетяна Григорівна;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2) Лагодюк Євгеній Степанович;</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3) Кустова Вікторія Леонідівна;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4) Овденко Галина Володимирівна.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Обрати Новоторова Олександра Леонідовича головою Лічильної комісії.</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Припинити повноваження обраної лічильної комісії з моменту завершення цих загальних зборів акціонерів Товариства.</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2. Розгляд звіту Генерального директора Товариства за 2019 рік та затвердження заходів за результатами його розгляду, прийняття рішення за наслідками розгляду звіту Генерального директора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Проект рішення: прийняти до відома та затвердити звіт Генерального директора Товариства за 2019 рік. Роботу Генерального директора Товариства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в цілому.</w:t>
      </w:r>
    </w:p>
    <w:p>
      <w:pPr>
        <w:pStyle w:val="Normal"/>
        <w:tabs>
          <w:tab w:val="clear" w:pos="708"/>
          <w:tab w:val="left" w:pos="426" w:leader="none"/>
        </w:tabs>
        <w:jc w:val="both"/>
        <w:rPr>
          <w:rFonts w:ascii="Arial" w:hAnsi="Arial" w:cs="Arial"/>
          <w:lang w:val="uk-UA"/>
        </w:rPr>
      </w:pPr>
      <w:r>
        <w:rPr>
          <w:rFonts w:cs="Arial" w:ascii="Arial" w:hAnsi="Arial"/>
          <w:lang w:val="uk-UA"/>
        </w:rPr>
        <w:t>3. Розгляд звіту Наглядової ради про свою діяльність та загальний стан Товариства у 2019 році та затвердження заходів за результатами його розгляду, прийняття рішення за наслідками розгляду звіту Наглядової ради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Проект рішення: прийняти до відома та затвердити звіт Наглядової ради про свою діяльність та загальний стан Товариства у 2019 році. Роботу Наглядової ради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 Наглядовій раді Товариства вжити заходів щодо покращення платоспроможності Товариства.</w:t>
      </w:r>
    </w:p>
    <w:p>
      <w:pPr>
        <w:pStyle w:val="Normal"/>
        <w:tabs>
          <w:tab w:val="clear" w:pos="708"/>
          <w:tab w:val="left" w:pos="426" w:leader="none"/>
        </w:tabs>
        <w:jc w:val="both"/>
        <w:rPr>
          <w:rFonts w:ascii="Arial" w:hAnsi="Arial" w:cs="Arial"/>
          <w:lang w:val="uk-UA"/>
        </w:rPr>
      </w:pPr>
      <w:r>
        <w:rPr>
          <w:rFonts w:cs="Arial" w:ascii="Arial" w:hAnsi="Arial"/>
          <w:lang w:val="uk-UA"/>
        </w:rPr>
        <w:t>4. 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Проект рішення: затвердити звіт та висновки Ревізійної комісії Товариства за 2019 рік. Роботу Ревізійної комісії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w:t>
      </w:r>
    </w:p>
    <w:p>
      <w:pPr>
        <w:pStyle w:val="Normal"/>
        <w:tabs>
          <w:tab w:val="clear" w:pos="708"/>
          <w:tab w:val="left" w:pos="426" w:leader="none"/>
        </w:tabs>
        <w:jc w:val="both"/>
        <w:rPr>
          <w:rFonts w:ascii="Arial" w:hAnsi="Arial" w:cs="Arial"/>
          <w:lang w:val="uk-UA"/>
        </w:rPr>
      </w:pPr>
      <w:r>
        <w:rPr>
          <w:rFonts w:cs="Arial" w:ascii="Arial" w:hAnsi="Arial"/>
          <w:lang w:val="uk-UA"/>
        </w:rPr>
        <w:t>5. Затвердження річного звіту (річної фінансової звітності) Товариства за 2019 рік.</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Проект рішення: затвердити річний звіт (річну фінансову звітність) Товариства за 2019 рік.</w:t>
      </w:r>
    </w:p>
    <w:p>
      <w:pPr>
        <w:pStyle w:val="Normal"/>
        <w:tabs>
          <w:tab w:val="clear" w:pos="708"/>
          <w:tab w:val="left" w:pos="426" w:leader="none"/>
        </w:tabs>
        <w:jc w:val="both"/>
        <w:rPr>
          <w:rFonts w:ascii="Arial" w:hAnsi="Arial" w:cs="Arial"/>
          <w:lang w:val="uk-UA"/>
        </w:rPr>
      </w:pPr>
      <w:r>
        <w:rPr>
          <w:rFonts w:cs="Arial" w:ascii="Arial" w:hAnsi="Arial"/>
          <w:lang w:val="uk-UA"/>
        </w:rPr>
        <w:t>6. Прийняття рішення про розподіл прибутку і збитків Товариства за 2019 рік.</w:t>
      </w:r>
    </w:p>
    <w:p>
      <w:pPr>
        <w:pStyle w:val="Normal"/>
        <w:tabs>
          <w:tab w:val="clear" w:pos="708"/>
          <w:tab w:val="left" w:pos="426" w:leader="none"/>
        </w:tabs>
        <w:jc w:val="both"/>
        <w:rPr>
          <w:rFonts w:ascii="Arial" w:hAnsi="Arial" w:cs="Arial"/>
          <w:lang w:val="uk-UA"/>
        </w:rPr>
      </w:pPr>
      <w:r>
        <w:rPr>
          <w:rFonts w:cs="Arial" w:ascii="Arial" w:hAnsi="Arial"/>
          <w:lang w:val="uk-UA"/>
        </w:rPr>
        <w:t>Проект рішення: прибуток Товариства, отриманий за підсумками господарської діяльності в 2019 році, направити на покриття збитків попередніх періодів. У зв’язку з відсутністю нерозподіленого прибутку за підсумками попередніх років дивіденди не нараховувати та не виплачувати.</w:t>
      </w:r>
    </w:p>
    <w:p>
      <w:pPr>
        <w:pStyle w:val="Normal"/>
        <w:tabs>
          <w:tab w:val="clear" w:pos="708"/>
          <w:tab w:val="left" w:pos="426" w:leader="none"/>
        </w:tabs>
        <w:jc w:val="both"/>
        <w:rPr>
          <w:rFonts w:ascii="Arial" w:hAnsi="Arial" w:cs="Arial"/>
          <w:lang w:val="uk-UA"/>
        </w:rPr>
      </w:pPr>
      <w:r>
        <w:rPr>
          <w:rFonts w:cs="Arial" w:ascii="Arial" w:hAnsi="Arial"/>
          <w:lang w:val="uk-UA"/>
        </w:rPr>
        <w:t>7. Розгляд висновків зовнішнього аудиту за 2019 рік та затвердження заходів за результатами його розгляду.</w:t>
      </w:r>
    </w:p>
    <w:p>
      <w:pPr>
        <w:pStyle w:val="Normal"/>
        <w:tabs>
          <w:tab w:val="clear" w:pos="708"/>
          <w:tab w:val="left" w:pos="426" w:leader="none"/>
        </w:tabs>
        <w:jc w:val="both"/>
        <w:rPr>
          <w:rFonts w:ascii="Arial" w:hAnsi="Arial" w:cs="Arial"/>
          <w:lang w:val="uk-UA"/>
        </w:rPr>
      </w:pPr>
      <w:r>
        <w:rPr>
          <w:rFonts w:cs="Arial" w:ascii="Arial" w:hAnsi="Arial"/>
          <w:lang w:val="uk-UA"/>
        </w:rPr>
        <w:t>Проект рішення: затвердити висновки зовнішнього аудиту за 2019 рік.</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8. Розгляд звіту Генерального директора Товариства за 2020 рік та затвердження заходів за результатами його розгляду, прийняття рішення за наслідками розгляду звіту Генерального директора Товариства.</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Проект рішення: прийняти до відома та затвердити звіт Генерального директора Товариства за 2020 рік. Роботу Генерального директора Товариства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в цілому.</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9. Розгляд звіту Наглядової ради про свою діяльність та загальний стан Товариства у 2020 році та затвердження заходів за результатами його розгляду, прийняття рішення за наслідками розгляду звіту Наглядової ради Товариства.</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Проект рішення: прийняти до відома та затвердити звіт Наглядової ради про свою діяльність та загальний стан Товариства у 2020 році. Роботу Наглядової ради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 Наглядовій раді Товариства вжити заходів щодо покращення платоспроможності Товариства</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10. Затвердження звіту та висновків Ревізійної комісії Товариства за 2020 рік, прийняття рішення за наслідками розгляду звіту Ревізійної комісії Товариства.</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Проект рішення: затвердити звіт та висновки Ревізійної комісії Товариства за 2020 рік. Роботу Ревізійної комісії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11. Затвердження річного звіту (річної фінансової звітності) Товариства за 2020 рік.</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Проект рішення: затвердити річний звіт (річну фінансову звітність) Товариства за 2020 рік.</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12. Прийняття рішення про розподіл прибутку і збитків Товариства за 2020 рік.</w:t>
      </w:r>
    </w:p>
    <w:p>
      <w:pPr>
        <w:pStyle w:val="Normal"/>
        <w:widowControl/>
        <w:tabs>
          <w:tab w:val="clear" w:pos="708"/>
          <w:tab w:val="left" w:pos="851" w:leader="none"/>
        </w:tabs>
        <w:snapToGrid w:val="true"/>
        <w:jc w:val="both"/>
        <w:rPr>
          <w:rFonts w:ascii="Arial" w:hAnsi="Arial" w:cs="Arial"/>
          <w:lang w:val="uk-UA"/>
        </w:rPr>
      </w:pPr>
      <w:r>
        <w:rPr>
          <w:rFonts w:cs="Arial" w:ascii="Arial" w:hAnsi="Arial"/>
          <w:lang w:val="uk-UA"/>
        </w:rPr>
        <w:t>Проект рішення: збиток Товариства, отриманий за підсумками господарської діяльності в 2020 році, покрити за рахунок прибутків майбутніх періодів. У зв’язку з відсутністю нерозподіленого прибутку за підсумками попередніх років дивіденди не нараховувати та не виплачувати.</w:t>
      </w:r>
    </w:p>
    <w:p>
      <w:pPr>
        <w:pStyle w:val="Normal"/>
        <w:tabs>
          <w:tab w:val="clear" w:pos="708"/>
          <w:tab w:val="left" w:pos="426" w:leader="none"/>
        </w:tabs>
        <w:jc w:val="both"/>
        <w:rPr>
          <w:rFonts w:ascii="Arial" w:hAnsi="Arial" w:cs="Arial"/>
          <w:lang w:val="uk-UA"/>
        </w:rPr>
      </w:pPr>
      <w:r>
        <w:rPr>
          <w:rFonts w:cs="Arial" w:ascii="Arial" w:hAnsi="Arial"/>
          <w:lang w:val="uk-UA"/>
        </w:rPr>
        <w:t>13. Прийняття рішення про призначення (обрання) суб’єкта аудиторської діяльності для надання послуг з обов’язкового аудиту фінансової звітності Товариства за 2020 рік.</w:t>
      </w:r>
    </w:p>
    <w:p>
      <w:pPr>
        <w:pStyle w:val="Normal"/>
        <w:tabs>
          <w:tab w:val="clear" w:pos="708"/>
          <w:tab w:val="left" w:pos="426" w:leader="none"/>
        </w:tabs>
        <w:jc w:val="both"/>
        <w:rPr>
          <w:rFonts w:ascii="Arial" w:hAnsi="Arial" w:cs="Arial"/>
          <w:bCs/>
          <w:iCs/>
          <w:lang w:val="uk-UA"/>
        </w:rPr>
      </w:pPr>
      <w:r>
        <w:rPr>
          <w:rFonts w:cs="Arial" w:ascii="Arial" w:hAnsi="Arial"/>
          <w:bCs/>
          <w:iCs/>
          <w:lang w:val="uk-UA"/>
        </w:rPr>
        <w:t>Проект рішення 1: призначити (обрати) суб’єкта аудиторської діяльності ПРИВАТНЕ ПІДПРИЄМСТВО АУДИТОРСЬКА КОМПАНІЯ "ДІ ДЖІ КЕЙ ЮКРЕЙН (код ЄДРПОУ 21326993) для надання послуг з обов’язкового аудиту фінансової звітності Товариства за 2020 рік.</w:t>
      </w:r>
    </w:p>
    <w:p>
      <w:pPr>
        <w:pStyle w:val="Normal"/>
        <w:tabs>
          <w:tab w:val="clear" w:pos="708"/>
          <w:tab w:val="left" w:pos="426" w:leader="none"/>
        </w:tabs>
        <w:jc w:val="both"/>
        <w:rPr>
          <w:rFonts w:ascii="Arial" w:hAnsi="Arial" w:cs="Arial"/>
          <w:lang w:val="uk-UA"/>
        </w:rPr>
      </w:pPr>
      <w:r>
        <w:rPr>
          <w:rFonts w:cs="Arial" w:ascii="Arial" w:hAnsi="Arial"/>
          <w:bCs/>
          <w:iCs/>
          <w:lang w:val="uk-UA"/>
        </w:rPr>
        <w:t>Проект рішення 2: призначити (обрати) суб’єкта аудиторської діяльності ТОВАРИСТВО З ОБМЕЖЕНОЮ ВІДПОВІДАЛЬНІСТЮ «РАССЕЛ БЕДФОРД ЕРСІДЖІ» (код ЄДРПОУ 37257695) для надання послуг з обов’язкового аудиту фінансової звітності Товариства за 2020 рік.</w:t>
      </w:r>
    </w:p>
    <w:p>
      <w:pPr>
        <w:pStyle w:val="Normal"/>
        <w:tabs>
          <w:tab w:val="clear" w:pos="708"/>
          <w:tab w:val="left" w:pos="426" w:leader="none"/>
        </w:tabs>
        <w:jc w:val="both"/>
        <w:rPr>
          <w:rFonts w:ascii="Arial" w:hAnsi="Arial" w:cs="Arial"/>
          <w:lang w:val="uk-UA"/>
        </w:rPr>
      </w:pPr>
      <w:r>
        <w:rPr>
          <w:rFonts w:cs="Arial" w:ascii="Arial" w:hAnsi="Arial"/>
          <w:lang w:val="uk-UA"/>
        </w:rPr>
        <w:t>14. Прийняття рішення про припинення повноважень членів Ревізійної комісії Товариства.</w:t>
      </w:r>
    </w:p>
    <w:p>
      <w:pPr>
        <w:pStyle w:val="Normal"/>
        <w:tabs>
          <w:tab w:val="clear" w:pos="708"/>
          <w:tab w:val="left" w:pos="426" w:leader="none"/>
        </w:tabs>
        <w:jc w:val="both"/>
        <w:rPr>
          <w:rFonts w:ascii="Arial" w:hAnsi="Arial" w:cs="Arial"/>
          <w:lang w:val="uk-UA"/>
        </w:rPr>
      </w:pPr>
      <w:r>
        <w:rPr>
          <w:rFonts w:cs="Arial" w:ascii="Arial" w:hAnsi="Arial"/>
          <w:lang w:val="uk-UA"/>
        </w:rPr>
        <w:t>Проект рішення: припинити повноваження всіх членів Ревізійної комісії Товариства.</w:t>
      </w:r>
    </w:p>
    <w:p>
      <w:pPr>
        <w:pStyle w:val="NormalWeb"/>
        <w:tabs>
          <w:tab w:val="clear" w:pos="708"/>
          <w:tab w:val="left" w:pos="993"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15. Прийняття рішення про обрання членів Ревізійної комісії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Проект рішення не надається на підставі п. 5 ч. 3 ст. 35 Закону України «Про акціонерні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16. Прийняття рішення про затвердження умов цивільно-правових договорів, що укладатимуться з членами Ревізійної комісії, встановлення розміру їх винагороди та обрання особи, яка уповноважується на підписання цих договорів з членами Ревізійної комісії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Проект рішення: затвердити умови цивільно-правових договорів, що укладатимуться з членами Ревізійної комісії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Затвердити наступний розмір оплати членів Ревізійної комісії Товариства за договорами, зазначеними вище: послуги за відповідними договорами надаються членами Наглядової ради безоплатно.</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Обрати Генерального директора Товариства особою, яка уповноважується на підписання зазначених вище договорів з членами Ревізійної комісії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17. Прийняття рішення про обрання уповноваженої особи акціонерів Товариства на представлення інтересів акціонерів Товариства під час провадження у справі про банкрутство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Проект рішення:</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 обрати Уманську Олену Петрівну (ідентифікаційний номер 2329103724) у якості уповноваженої особи акціонерів ПрАТ «ЗТР» представляти інтереси акціонерів ПрАТ «ЗТР» під час провадження у справі № 908/2828/19 про банкрутство ПрАТ «ЗТР»;</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 уповноважити Уманську Олену Петрівну (ідентифікаційний номер 2329103724) представляти інтереси акціонерів ПрАТ «ЗТР» під час провадження у справі № 908/2828/19 про банкрутство ПрАТ «ЗТР» з правом дорадчого голосу та підписувати будь-які документи і вчиняти будь-які дії, необхідні для реалізації цього рішення Загальних зборів ПрАТ «ЗТР».</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sz w:val="20"/>
          <w:szCs w:val="20"/>
          <w:lang w:val="uk-UA"/>
        </w:rPr>
        <w:t>18. Внесення змін до статуту Товариства.</w:t>
      </w:r>
    </w:p>
    <w:p>
      <w:pPr>
        <w:pStyle w:val="Normal"/>
        <w:widowControl/>
        <w:snapToGrid w:val="true"/>
        <w:jc w:val="both"/>
        <w:rPr>
          <w:rFonts w:ascii="Arial" w:hAnsi="Arial" w:cs="Arial"/>
          <w:bCs/>
          <w:iCs/>
          <w:lang w:val="uk-UA"/>
        </w:rPr>
      </w:pPr>
      <w:r>
        <w:rPr>
          <w:rFonts w:cs="Arial" w:ascii="Arial" w:hAnsi="Arial"/>
          <w:lang w:val="uk-UA"/>
        </w:rPr>
        <w:t>Проект рішення: в</w:t>
      </w:r>
      <w:r>
        <w:rPr>
          <w:rFonts w:cs="Arial" w:ascii="Arial" w:hAnsi="Arial"/>
          <w:bCs/>
          <w:iCs/>
          <w:lang w:val="uk-UA"/>
        </w:rPr>
        <w:t>нести зміни до статуту Товариства шляхом викладення його у новій редакції.</w:t>
      </w:r>
    </w:p>
    <w:p>
      <w:pPr>
        <w:pStyle w:val="Normal"/>
        <w:widowControl/>
        <w:snapToGrid w:val="true"/>
        <w:jc w:val="both"/>
        <w:rPr>
          <w:rFonts w:ascii="Arial" w:hAnsi="Arial" w:cs="Arial"/>
          <w:bCs/>
          <w:iCs/>
          <w:lang w:val="uk-UA"/>
        </w:rPr>
      </w:pPr>
      <w:r>
        <w:rPr>
          <w:rFonts w:cs="Arial" w:ascii="Arial" w:hAnsi="Arial"/>
          <w:bCs/>
          <w:iCs/>
          <w:lang w:val="uk-UA"/>
        </w:rPr>
        <w:t>Затвердити нову редакцію статуту Товариства.</w:t>
      </w:r>
    </w:p>
    <w:p>
      <w:pPr>
        <w:pStyle w:val="NormalWeb"/>
        <w:tabs>
          <w:tab w:val="clear" w:pos="708"/>
          <w:tab w:val="left" w:pos="0" w:leader="none"/>
        </w:tabs>
        <w:spacing w:beforeAutospacing="0" w:before="0" w:afterAutospacing="0" w:after="0"/>
        <w:jc w:val="both"/>
        <w:rPr>
          <w:rFonts w:ascii="Arial" w:hAnsi="Arial" w:cs="Arial"/>
          <w:sz w:val="20"/>
          <w:szCs w:val="20"/>
          <w:lang w:val="uk-UA"/>
        </w:rPr>
      </w:pPr>
      <w:r>
        <w:rPr>
          <w:rFonts w:cs="Arial" w:ascii="Arial" w:hAnsi="Arial"/>
          <w:bCs/>
          <w:iCs/>
          <w:sz w:val="20"/>
          <w:szCs w:val="20"/>
          <w:lang w:val="uk-UA"/>
        </w:rPr>
        <w:t>Відповідно до п. 9 ч. 1 ст. 15 Закону України «Про державну реєстрацію юридичних осіб, фізичних осіб – підприємців та громадських формувань», уповноважити голову і секретаря річних Загальних зборів Товариства, скликаних на 20.04.2021р., підписати нову редакцію статуту Товариства.</w:t>
      </w:r>
    </w:p>
    <w:p>
      <w:pPr>
        <w:pStyle w:val="Normal"/>
        <w:jc w:val="both"/>
        <w:rPr>
          <w:rFonts w:ascii="Arial" w:hAnsi="Arial" w:cs="Arial"/>
          <w:lang w:val="uk-UA"/>
        </w:rPr>
      </w:pPr>
      <w:r>
        <w:rPr>
          <w:rFonts w:cs="Arial" w:ascii="Arial" w:hAnsi="Arial"/>
          <w:lang w:val="uk-UA"/>
        </w:rPr>
      </w:r>
    </w:p>
    <w:p>
      <w:pPr>
        <w:pStyle w:val="Normal"/>
        <w:jc w:val="both"/>
        <w:rPr>
          <w:rFonts w:ascii="Arial" w:hAnsi="Arial" w:cs="Arial"/>
          <w:lang w:val="uk-UA"/>
        </w:rPr>
      </w:pPr>
      <w:r>
        <w:rPr>
          <w:rFonts w:cs="Arial" w:ascii="Arial" w:hAnsi="Arial"/>
          <w:lang w:val="uk-UA"/>
        </w:rPr>
        <w:t>РЕЄСТРАЦІЯ АКЦІОНЕРІВ ДЛЯ УЧАСТІ У ЗБОРАХ БУДЕ ЗДІЙСНЮВАТИСЬ 20.04.2021 ЗА МІСЦЕМ ЇХ ПРОВЕДЕННЯ З 7:00 ДО 7:30 ГОД.</w:t>
      </w:r>
    </w:p>
    <w:p>
      <w:pPr>
        <w:pStyle w:val="Normal"/>
        <w:jc w:val="both"/>
        <w:rPr>
          <w:rFonts w:ascii="Arial" w:hAnsi="Arial" w:cs="Arial"/>
          <w:lang w:val="uk-UA"/>
        </w:rPr>
      </w:pPr>
      <w:r>
        <w:rPr>
          <w:rFonts w:cs="Arial" w:ascii="Arial" w:hAnsi="Arial"/>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t>Акціонери чи їх представники під час підготовки до Зборів можуть ознайомитись з документами, необхідними для прийняття рішень з питань порядку денного Зборів, за адресою: 69600, м. Запоріжжя, Дніпровське шосе, 3 (кабінет 223) у робочі дні тижня щопонеділка та щосереди з 9:00 до 11:40, на веб-сайті http://ztr.com.ua, а в день проведення Зборів - також у місці їх проведення. Особою, відповідальною за порядок ознайомлення акціонерів з документами, є Генеральний директор ПрАТ «ЗТР» Клейнер І.С.</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t>У порядку, визначеному ст.ст. 36, 38 Закону України «Про акціонерні товариства», кожний акціонер має право ознайомитися з документами, необхідними для прийняття рішень з питань порядку денного,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Зборів.</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t>З дня отримання даного повідомлення і до початку загальних зборів акціонери мають право надавати письмові запитання щодо питань, включених до проекту порядку денного загальних зборів та порядку денного загальних зборів. Товариство приймає відповідні письмові запитання за адресою: 69600, м. Запоріжжя, Дніпровське шосе, 3 (кабінет 223). Товариство зобов’язане надавати письмову відповідь на письмове запитання акціонера щодо питань, включених до проекту порядку денного загальних зборів та порядку денного загальних зборів, протягом 3 (трьох) робочих днів з дня отримання відповідного письмового запитання (але у будь-якому випадку до дати проведення загальних зборів) шляхом направлення такої письмової відповіді простим листом на адресу акціонера, зазначену у відповідному письмовому запитанні. Товариство може надати одну загальну відповідь на всі запитання однакового змісту шляхом розміщення такої відповіді на власному веб-сайті товариства.</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t>Для участі у Зборах акціонерам необхідно мати документ, що посвідчує особу, представникам акціонерів – документ, що посвідчує особу, та належним чином оформлену довіреність, представникам юридичної особи-акціонера додатково документи, що підтверджують їх повноваження на участь у Зборах. 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Зборах. Представником акціонера - фізичної чи юридичної особи на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Зборах декільком своїм представникам. Акціонер має право у будь-який час відкликати чи замінити свого представника на Зборах. Надання довіреності на право участі та голосування на Зборах не виключає право участі на цих Зборах, який видав довіреність, замість свого представника.</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r>
    </w:p>
    <w:p>
      <w:pPr>
        <w:pStyle w:val="Normal"/>
        <w:widowControl/>
        <w:snapToGrid w:val="true"/>
        <w:jc w:val="both"/>
        <w:rPr>
          <w:rFonts w:ascii="Arial" w:hAnsi="Arial" w:cs="Arial"/>
          <w:lang w:val="uk-UA"/>
        </w:rPr>
      </w:pPr>
      <w:r>
        <w:rPr>
          <w:rFonts w:cs="Arial" w:ascii="Arial" w:hAnsi="Arial"/>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 4 ст. 35 Закону України «Про акціонерні товариства»: http://ztr.com.ua. </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lang w:val="uk-UA"/>
        </w:rPr>
      </w:pPr>
      <w:r>
        <w:rPr>
          <w:rFonts w:cs="Arial" w:ascii="Arial" w:hAnsi="Arial"/>
          <w:lang w:val="uk-UA"/>
        </w:rPr>
        <w:t xml:space="preserve">Голосування на Зборах здійснюватиметься з використанням бюлетенів. Одна акція дорівнює одному голосу. </w:t>
      </w:r>
    </w:p>
    <w:p>
      <w:pPr>
        <w:pStyle w:val="Normal"/>
        <w:tabs>
          <w:tab w:val="clear" w:pos="708"/>
          <w:tab w:val="left" w:pos="9180" w:leader="none"/>
          <w:tab w:val="left" w:pos="9356" w:leader="none"/>
          <w:tab w:val="left" w:pos="9600" w:leader="none"/>
          <w:tab w:val="left" w:pos="9720" w:leader="none"/>
        </w:tabs>
        <w:jc w:val="both"/>
        <w:rPr>
          <w:rFonts w:ascii="Arial" w:hAnsi="Arial" w:cs="Arial"/>
          <w:lang w:val="uk-UA"/>
        </w:rPr>
      </w:pPr>
      <w:r>
        <w:rPr>
          <w:rFonts w:cs="Arial" w:ascii="Arial" w:hAnsi="Arial"/>
          <w:lang w:val="uk-UA"/>
        </w:rPr>
      </w:r>
    </w:p>
    <w:p>
      <w:pPr>
        <w:pStyle w:val="Normal"/>
        <w:ind w:right="-1" w:hanging="0"/>
        <w:jc w:val="center"/>
        <w:rPr>
          <w:rFonts w:ascii="Arial" w:hAnsi="Arial" w:cs="Arial"/>
        </w:rPr>
      </w:pPr>
      <w:r>
        <w:rPr>
          <w:rFonts w:cs="Arial" w:ascii="Arial" w:hAnsi="Arial"/>
        </w:rPr>
        <w:t xml:space="preserve">ПРОЕКТ ПОРЯДКУ ДЕННОГО </w:t>
      </w:r>
    </w:p>
    <w:p>
      <w:pPr>
        <w:pStyle w:val="Normal"/>
        <w:ind w:right="120" w:hanging="0"/>
        <w:jc w:val="center"/>
        <w:rPr>
          <w:rFonts w:ascii="Arial" w:hAnsi="Arial" w:cs="Arial"/>
        </w:rPr>
      </w:pPr>
      <w:r>
        <w:rPr>
          <w:rFonts w:cs="Arial" w:ascii="Arial" w:hAnsi="Arial"/>
        </w:rPr>
        <w:t>(ПЕРЕЛІК ПИТАНЬ, ЩО ВИНОСЯТЬСЯ НА ГОЛОСУВАННЯ):</w:t>
      </w:r>
    </w:p>
    <w:p>
      <w:pPr>
        <w:pStyle w:val="Normal"/>
        <w:ind w:right="120" w:hanging="0"/>
        <w:jc w:val="center"/>
        <w:rPr>
          <w:rFonts w:ascii="Arial" w:hAnsi="Arial" w:cs="Arial"/>
          <w:lang w:val="uk-UA"/>
        </w:rPr>
      </w:pPr>
      <w:r>
        <w:rPr>
          <w:rFonts w:cs="Arial" w:ascii="Arial" w:hAnsi="Arial"/>
          <w:lang w:val="uk-UA"/>
        </w:rPr>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Прийняття рішення про обрання складу та членів лічильної комісії та припинення їх повноважень.</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Розгляд звіту Генерального директора Товариства за 2019 рік та затвердження заходів за результатами його розгляду, прийняття рішення за наслідками розгляду звіту Генерального директора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Розгляд звіту Наглядової ради про свою діяльність та загальний стан Товариства у 2019 році та затвердження заходів за результатами його розгляду, прийняття рішення за наслідками розгляду звіту Наглядової ради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Затвердження річного звіту (річної фінансової звітності) Товариства за 2019 рік.</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Прийняття рішення про розподіл прибутку і збитків Товариства за 2019 рік.</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Розгляд висновків зовнішнього аудиту за 2019 рік та затвердження заходів за результатами його розгляду.</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Розгляд звіту Генерального директора Товариства за 2020 рік та затвердження заходів за результатами його розгляду, прийняття рішення за наслідками розгляду звіту Генерального директора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Розгляд звіту Наглядової ради про свою діяльність та загальний стан Товариства у 2020 році та затвердження заходів за результатами його розгляду, прийняття рішення за наслідками розгляду звіту Наглядової ради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Затвердження звіту та висновків Ревізійної комісії Товариства за 2020 рік, прийняття рішення за наслідками розгляду звіту Ревізійної комісії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Затвердження річного звіту (річної фінансової звітності) Товариства за 2020 рік.</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Прийняття рішення про розподіл прибутку і збитків Товариства за 2020 рік.</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Прийняття рішення про призначення (обрання) суб’єкта аудиторської діяльності для надання послуг з обов’язкового аудиту фінансової звітності Товариства за 2020 рік.</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Прийняття рішення про припинення повноважень членів Ревізійної комісії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Прийняття рішення про обрання членів Ревізійної комісії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Прийняття рішення про затвердження умов цивільно-правових договорів, що укладатимуться з членами Ревізійної комісії, встановлення розміру їх винагороди та обрання особи, яка уповноважується на підписання цих договорів з членами Ревізійної комісії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Прийняття рішення про обрання уповноваженої особи акціонерів Товариства на представлення інтересів акціонерів Товариства під час провадження у справі про банкрутство Товариства.</w:t>
      </w:r>
    </w:p>
    <w:p>
      <w:pPr>
        <w:pStyle w:val="Normal"/>
        <w:widowControl/>
        <w:numPr>
          <w:ilvl w:val="0"/>
          <w:numId w:val="1"/>
        </w:numPr>
        <w:tabs>
          <w:tab w:val="clear" w:pos="708"/>
          <w:tab w:val="left" w:pos="426" w:leader="none"/>
          <w:tab w:val="left" w:pos="851" w:leader="none"/>
        </w:tabs>
        <w:snapToGrid w:val="true"/>
        <w:ind w:left="426" w:hanging="426"/>
        <w:jc w:val="both"/>
        <w:rPr>
          <w:rFonts w:ascii="Arial" w:hAnsi="Arial" w:cs="Arial"/>
          <w:lang w:val="uk-UA"/>
        </w:rPr>
      </w:pPr>
      <w:r>
        <w:rPr>
          <w:rFonts w:cs="Arial" w:ascii="Arial" w:hAnsi="Arial"/>
          <w:lang w:val="uk-UA"/>
        </w:rPr>
        <w:t>Внесення змін до статуту Товариства.</w:t>
      </w:r>
    </w:p>
    <w:p>
      <w:pPr>
        <w:pStyle w:val="Normal"/>
        <w:tabs>
          <w:tab w:val="clear" w:pos="708"/>
          <w:tab w:val="left" w:pos="9180" w:leader="none"/>
          <w:tab w:val="left" w:pos="9356" w:leader="none"/>
          <w:tab w:val="left" w:pos="9600" w:leader="none"/>
          <w:tab w:val="left" w:pos="9720" w:leader="none"/>
        </w:tabs>
        <w:jc w:val="both"/>
        <w:rPr>
          <w:rFonts w:ascii="Arial" w:hAnsi="Arial" w:cs="Arial"/>
          <w:lang w:val="uk-UA"/>
        </w:rPr>
      </w:pPr>
      <w:r>
        <w:rPr>
          <w:rFonts w:cs="Arial" w:ascii="Arial" w:hAnsi="Arial"/>
          <w:lang w:val="uk-UA"/>
        </w:rPr>
      </w:r>
    </w:p>
    <w:p>
      <w:pPr>
        <w:pStyle w:val="Normal"/>
        <w:tabs>
          <w:tab w:val="clear" w:pos="708"/>
          <w:tab w:val="left" w:pos="9180" w:leader="none"/>
          <w:tab w:val="left" w:pos="9356" w:leader="none"/>
          <w:tab w:val="left" w:pos="9600" w:leader="none"/>
          <w:tab w:val="left" w:pos="9720" w:leader="none"/>
        </w:tabs>
        <w:jc w:val="both"/>
        <w:rPr>
          <w:rFonts w:ascii="Arial" w:hAnsi="Arial" w:cs="Arial"/>
          <w:lang w:val="uk-UA"/>
        </w:rPr>
      </w:pPr>
      <w:r>
        <w:rPr>
          <w:rFonts w:cs="Arial" w:ascii="Arial" w:hAnsi="Arial"/>
          <w:lang w:val="uk-UA"/>
        </w:rPr>
        <w:t>Наглядова рада ПрАТ «ЗТР»</w:t>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https://www.csd.ua/images/stories/pdf/depsystem/2021/ZTR_PrJSC_SBM_shareholder_notice_20210317135412.pdf</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46aa"/>
    <w:pPr>
      <w:widowControl w:val="false"/>
      <w:bidi w:val="0"/>
      <w:snapToGrid w:val="false"/>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5646aa"/>
    <w:pPr>
      <w:widowControl/>
      <w:snapToGrid w:val="true"/>
      <w:ind w:left="720" w:hanging="0"/>
    </w:pPr>
    <w:rPr>
      <w:rFonts w:ascii="Calibri" w:hAnsi="Calibri" w:eastAsia="Calibri" w:cs="Calibri"/>
      <w:sz w:val="22"/>
      <w:szCs w:val="22"/>
    </w:rPr>
  </w:style>
  <w:style w:type="paragraph" w:styleId="NormalWeb">
    <w:name w:val="Normal (Web)"/>
    <w:basedOn w:val="Normal"/>
    <w:uiPriority w:val="99"/>
    <w:unhideWhenUsed/>
    <w:qFormat/>
    <w:rsid w:val="005646aa"/>
    <w:pPr>
      <w:widowControl/>
      <w:snapToGrid w:val="true"/>
      <w:spacing w:beforeAutospacing="1" w:afterAutospacing="1"/>
    </w:pPr>
    <w:rPr>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LibreOffice/6.1.4.2$Windows_X86_64 LibreOffice_project/9d0f32d1f0b509096fd65e0d4bec26ddd1938fd3</Application>
  <Pages>4</Pages>
  <Words>2198</Words>
  <Characters>14546</Characters>
  <CharactersWithSpaces>16645</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2021-03-17T07:37:00Z</dcterms:created>
  <dc:creator>Maxim Sokrut</dc:creator>
  <dc:description/>
  <dc:language>ru-RU</dc:language>
  <cp:lastModifiedBy/>
  <dcterms:modified xsi:type="dcterms:W3CDTF">2022-06-27T16:50:57Z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