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До уваги акціонерів</w:t>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bCs/>
          <w:sz w:val="20"/>
          <w:szCs w:val="20"/>
          <w:lang w:eastAsia="ru-RU"/>
        </w:rPr>
        <w:t>Приватного акціонерного товариства</w:t>
      </w:r>
      <w:r>
        <w:rPr>
          <w:rFonts w:eastAsia="Times New Roman" w:cs="Times New Roman" w:ascii="Times New Roman" w:hAnsi="Times New Roman"/>
          <w:b/>
          <w:bCs/>
          <w:color w:val="000000"/>
          <w:sz w:val="20"/>
          <w:szCs w:val="20"/>
          <w:lang w:eastAsia="ru-RU"/>
        </w:rPr>
        <w:t xml:space="preserve"> </w:t>
      </w:r>
      <w:r>
        <w:rPr>
          <w:rFonts w:eastAsia="Times New Roman" w:cs="Times New Roman" w:ascii="Times New Roman" w:hAnsi="Times New Roman"/>
          <w:b/>
          <w:bCs/>
          <w:sz w:val="20"/>
          <w:szCs w:val="20"/>
          <w:lang w:eastAsia="ru-RU"/>
        </w:rPr>
        <w:t>«</w:t>
      </w:r>
      <w:r>
        <w:rPr>
          <w:rFonts w:eastAsia="Times New Roman" w:cs="Times New Roman" w:ascii="Times New Roman" w:hAnsi="Times New Roman"/>
          <w:b/>
          <w:bCs/>
          <w:caps/>
          <w:sz w:val="20"/>
          <w:szCs w:val="20"/>
          <w:lang w:eastAsia="ru-RU"/>
        </w:rPr>
        <w:t>ЗАВОД МЕТАЛОКОНСТРУКЦІЙ УКРСТАЛЬ Запоріжжя</w:t>
      </w:r>
      <w:r>
        <w:rPr>
          <w:rFonts w:eastAsia="Times New Roman" w:cs="Times New Roman" w:ascii="Times New Roman" w:hAnsi="Times New Roman"/>
          <w:b/>
          <w:bCs/>
          <w:sz w:val="20"/>
          <w:szCs w:val="20"/>
          <w:lang w:eastAsia="ru-RU"/>
        </w:rPr>
        <w:t>»</w:t>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ІНФОРМАЦІЙНЕ ПОВІДОМЛЕННЯ</w:t>
      </w:r>
    </w:p>
    <w:p>
      <w:pPr>
        <w:pStyle w:val="Normal"/>
        <w:spacing w:lineRule="auto" w:line="240" w:before="0" w:after="0"/>
        <w:ind w:firstLine="5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Приватне акціонерне товариство «</w:t>
      </w:r>
      <w:r>
        <w:rPr>
          <w:rFonts w:eastAsia="Times New Roman" w:cs="Times New Roman" w:ascii="Times New Roman" w:hAnsi="Times New Roman"/>
          <w:b/>
          <w:bCs/>
          <w:caps/>
          <w:sz w:val="20"/>
          <w:szCs w:val="20"/>
          <w:lang w:eastAsia="ru-RU"/>
        </w:rPr>
        <w:t>ЗАВОД МЕТАЛОКОНСТРУКЦІЙ УКРСТАЛЬ Запоріжжя</w:t>
      </w: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sz w:val="20"/>
          <w:szCs w:val="20"/>
          <w:lang w:eastAsia="ru-RU"/>
        </w:rPr>
        <w:t xml:space="preserve">(надалі – </w:t>
      </w:r>
      <w:r>
        <w:rPr>
          <w:rFonts w:eastAsia="Times New Roman" w:cs="Times New Roman" w:ascii="Times New Roman" w:hAnsi="Times New Roman"/>
          <w:b/>
          <w:sz w:val="20"/>
          <w:szCs w:val="20"/>
          <w:lang w:eastAsia="ru-RU"/>
        </w:rPr>
        <w:t xml:space="preserve">Товариство </w:t>
      </w:r>
      <w:r>
        <w:rPr>
          <w:rFonts w:eastAsia="Times New Roman" w:cs="Times New Roman" w:ascii="Times New Roman" w:hAnsi="Times New Roman"/>
          <w:sz w:val="20"/>
          <w:szCs w:val="20"/>
          <w:lang w:eastAsia="ru-RU"/>
        </w:rPr>
        <w:t>або</w:t>
      </w:r>
      <w:r>
        <w:rPr>
          <w:rFonts w:eastAsia="Times New Roman" w:cs="Times New Roman" w:ascii="Times New Roman" w:hAnsi="Times New Roman"/>
          <w:b/>
          <w:sz w:val="20"/>
          <w:szCs w:val="20"/>
          <w:lang w:eastAsia="ru-RU"/>
        </w:rPr>
        <w:t xml:space="preserve"> ПрАТ «ЗМК УКРСТАЛЬ ЗАПОРІЖЖЯ»</w:t>
      </w:r>
      <w:r>
        <w:rPr>
          <w:rFonts w:eastAsia="Times New Roman" w:cs="Times New Roman" w:ascii="Times New Roman" w:hAnsi="Times New Roman"/>
          <w:sz w:val="20"/>
          <w:szCs w:val="20"/>
          <w:lang w:eastAsia="ru-RU"/>
        </w:rPr>
        <w:t>),</w:t>
      </w: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sz w:val="20"/>
          <w:szCs w:val="20"/>
          <w:lang w:eastAsia="ru-RU"/>
        </w:rPr>
        <w:t xml:space="preserve">з місцезнаходженням за адресою: </w:t>
      </w:r>
      <w:r>
        <w:rPr>
          <w:rFonts w:eastAsia="Times New Roman" w:cs="Times New Roman" w:ascii="Times New Roman" w:hAnsi="Times New Roman"/>
          <w:spacing w:val="-4"/>
          <w:sz w:val="20"/>
          <w:szCs w:val="20"/>
          <w:lang w:eastAsia="ru-RU"/>
        </w:rPr>
        <w:t>Україна, 69008, Запорізька обл., м. Запоріжжя, Заводський район</w:t>
      </w:r>
      <w:r>
        <w:rPr>
          <w:rFonts w:eastAsia="Times New Roman" w:cs="Times New Roman" w:ascii="Times New Roman" w:hAnsi="Times New Roman"/>
          <w:sz w:val="20"/>
          <w:szCs w:val="20"/>
          <w:lang w:eastAsia="ru-RU"/>
        </w:rPr>
        <w:t xml:space="preserve">, код ЄДРПОУ 05402588, повідомляє про проведення позачергових загальних зборів акціонерів Товариства (надалі – Загальні збори), які відбудуться </w:t>
      </w:r>
      <w:r>
        <w:rPr>
          <w:rFonts w:eastAsia="Times New Roman" w:cs="Times New Roman" w:ascii="Times New Roman" w:hAnsi="Times New Roman"/>
          <w:b/>
          <w:sz w:val="20"/>
          <w:szCs w:val="20"/>
          <w:lang w:eastAsia="ru-RU"/>
        </w:rPr>
        <w:t>06 листопада 2018 року о 09:45</w:t>
      </w:r>
      <w:r>
        <w:rPr>
          <w:rFonts w:eastAsia="Times New Roman" w:cs="Times New Roman" w:ascii="Times New Roman" w:hAnsi="Times New Roman"/>
          <w:sz w:val="20"/>
          <w:szCs w:val="20"/>
          <w:lang w:eastAsia="ru-RU"/>
        </w:rPr>
        <w:t xml:space="preserve">, за адресою: </w:t>
      </w:r>
      <w:r>
        <w:rPr>
          <w:rFonts w:eastAsia="Times New Roman" w:cs="Times New Roman" w:ascii="Times New Roman" w:hAnsi="Times New Roman"/>
          <w:spacing w:val="-4"/>
          <w:sz w:val="20"/>
          <w:szCs w:val="20"/>
          <w:lang w:eastAsia="ru-RU"/>
        </w:rPr>
        <w:t>Україна, 96008, Запорізька обл., м. Запоріжжя, Заводський район, будівля заводоуправління, 2-й поверх, кабінет №17.</w:t>
      </w:r>
      <w:r>
        <w:rPr>
          <w:rFonts w:eastAsia="Times New Roman" w:cs="Times New Roman" w:ascii="Times New Roman" w:hAnsi="Times New Roman"/>
          <w:sz w:val="20"/>
          <w:szCs w:val="20"/>
          <w:lang w:eastAsia="ru-RU"/>
        </w:rPr>
        <w:t xml:space="preserve"> </w:t>
      </w:r>
    </w:p>
    <w:p>
      <w:pPr>
        <w:pStyle w:val="Normal"/>
        <w:spacing w:lineRule="auto" w:line="240" w:before="0" w:after="0"/>
        <w:ind w:firstLine="43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інтересах ПрАТ «ЗМК УКРСТАЛЬ ЗАПОРІЖЖЯ» наглядова рада Товариства прийняла рішення відповідно до п. 5 ст. 47 Закону України «Про акціонерні товариства» про скликання позачергових загальних зборів акціонерів ПрАТ «ЗМК УКРСТАЛЬ ЗАПОРІЖЖЯ» з повідомленням акціонерів про їх скликання не пізніше ніж за 15 днів до дати їх проведення.</w:t>
      </w:r>
    </w:p>
    <w:p>
      <w:pPr>
        <w:pStyle w:val="Normal"/>
        <w:spacing w:lineRule="auto" w:line="240" w:before="0" w:after="0"/>
        <w:ind w:firstLine="43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Реєстрація акціонерів для участі у Загальних зборах буде проводитися </w:t>
      </w:r>
      <w:r>
        <w:rPr>
          <w:rFonts w:eastAsia="Times New Roman" w:cs="Times New Roman" w:ascii="Times New Roman" w:hAnsi="Times New Roman"/>
          <w:b/>
          <w:sz w:val="20"/>
          <w:szCs w:val="20"/>
          <w:lang w:eastAsia="ru-RU"/>
        </w:rPr>
        <w:t>06 лист</w:t>
      </w:r>
      <w:bookmarkStart w:id="0" w:name="_GoBack"/>
      <w:bookmarkEnd w:id="0"/>
      <w:r>
        <w:rPr>
          <w:rFonts w:eastAsia="Times New Roman" w:cs="Times New Roman" w:ascii="Times New Roman" w:hAnsi="Times New Roman"/>
          <w:b/>
          <w:sz w:val="20"/>
          <w:szCs w:val="20"/>
          <w:lang w:eastAsia="ru-RU"/>
        </w:rPr>
        <w:t>опада 2018 року з 9:00 до 9:30</w:t>
      </w:r>
      <w:r>
        <w:rPr>
          <w:rFonts w:eastAsia="Times New Roman" w:cs="Times New Roman" w:ascii="Times New Roman" w:hAnsi="Times New Roman"/>
          <w:sz w:val="20"/>
          <w:szCs w:val="20"/>
          <w:lang w:eastAsia="ru-RU"/>
        </w:rPr>
        <w:t xml:space="preserve"> за місцевим часом за місцем їх проведення. </w:t>
      </w:r>
    </w:p>
    <w:p>
      <w:pPr>
        <w:pStyle w:val="Normal"/>
        <w:spacing w:lineRule="auto" w:line="240" w:before="0" w:after="0"/>
        <w:ind w:firstLine="43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Документи повинні надавати можливість однозначно ідентифікувати особу як акціонера Товариства (згідно з переліком акціонерів Товариства, які мають право на участь у Загальних зборах, складеним станом на 24 годину 31 жовтня 2018 року).</w:t>
      </w:r>
    </w:p>
    <w:p>
      <w:pPr>
        <w:pStyle w:val="Normal"/>
        <w:spacing w:lineRule="auto" w:line="240" w:before="0" w:after="0"/>
        <w:ind w:firstLine="5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60" w:after="6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Перелік питань разом з проектами рішень, щодо кожного з питань, включених до порядку денного:</w:t>
      </w:r>
    </w:p>
    <w:p>
      <w:pPr>
        <w:pStyle w:val="Normal"/>
        <w:keepNext w:val="true"/>
        <w:keepLines/>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Питання № 1 порядку денного</w:t>
      </w:r>
    </w:p>
    <w:p>
      <w:pPr>
        <w:pStyle w:val="Normal"/>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«Обрання членів лічильної комісії»</w:t>
      </w:r>
    </w:p>
    <w:p>
      <w:pPr>
        <w:pStyle w:val="Normal"/>
        <w:keepNext w:val="true"/>
        <w:keepLines/>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Проект рішення:</w:t>
      </w:r>
    </w:p>
    <w:p>
      <w:pPr>
        <w:pStyle w:val="Normal"/>
        <w:widowControl w:val="false"/>
        <w:numPr>
          <w:ilvl w:val="0"/>
          <w:numId w:val="1"/>
        </w:numPr>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pPr>
        <w:pStyle w:val="Normal"/>
        <w:widowControl w:val="false"/>
        <w:numPr>
          <w:ilvl w:val="0"/>
          <w:numId w:val="1"/>
        </w:numPr>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Обрати членами лічильної комісії співробітників Товариства з обмеженою відповідальністю «Стандарт-Реєстр», а саме:</w:t>
      </w:r>
    </w:p>
    <w:p>
      <w:pPr>
        <w:pStyle w:val="Normal"/>
        <w:suppressAutoHyphens w:val="true"/>
        <w:spacing w:lineRule="auto" w:line="240" w:before="0" w:after="0"/>
        <w:ind w:firstLine="567"/>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 Якубінська Тетяна Анатоліївна – голова лічильної комісії;</w:t>
      </w:r>
    </w:p>
    <w:p>
      <w:pPr>
        <w:pStyle w:val="Normal"/>
        <w:suppressAutoHyphens w:val="true"/>
        <w:spacing w:lineRule="auto" w:line="240" w:before="0" w:after="0"/>
        <w:ind w:firstLine="567"/>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 Голованова Юлія Володимирівна та Боковенко Юлія Олександрівна – члени лічильної комісії.</w:t>
      </w:r>
    </w:p>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284" w:leader="none"/>
        </w:tabs>
        <w:spacing w:lineRule="auto" w:line="240" w:before="0" w:after="0"/>
        <w:ind w:left="284" w:hanging="284"/>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keepLines/>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Питання № 2 порядку денного</w:t>
      </w:r>
    </w:p>
    <w:p>
      <w:pPr>
        <w:pStyle w:val="Normal"/>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«Прийняття рішення про схвалення вчинених Товариством значних правочинів»</w:t>
      </w:r>
    </w:p>
    <w:p>
      <w:pPr>
        <w:pStyle w:val="Normal"/>
        <w:keepNext w:val="true"/>
        <w:keepLines/>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Проект рішення:</w:t>
      </w:r>
    </w:p>
    <w:p>
      <w:pPr>
        <w:pStyle w:val="Normal"/>
        <w:numPr>
          <w:ilvl w:val="0"/>
          <w:numId w:val="2"/>
        </w:numPr>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Схвалити вчинення Товариством правочину, а саме: укладення виконавчим органом Товариства додаткової угоди № 5 від 13.04.2018 до договору позики № MR-4 від 25.08.2010 з МОГРОУВ ЛІМІТЕД (MOREGROVE LIMITED), відповідно до умов якої внесено істотну зміну до договору позики № MR-4 від 25.08.2010 щодо встановлення  дати остаточного повернення позики – 31 травня 2018 року.</w:t>
      </w:r>
    </w:p>
    <w:p>
      <w:pPr>
        <w:pStyle w:val="Normal"/>
        <w:numPr>
          <w:ilvl w:val="0"/>
          <w:numId w:val="2"/>
        </w:numPr>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Схвалити вчинення Товариством правочину, а саме: укладення виконавчим органом Товариства додаткової угоди № 5 від 13.04.2018 до договору позики № MR-11 від 17.05.2011 з МОГРОУВ ЛІМІТЕД (MOREGROVE LIMITED), відповідно до умов якої внесено істотну зміну до договору позики № MR-11 від 17.05.2011 щодо встановлення  дати остаточного повернення позики – 31 травня 2018 року.</w:t>
      </w:r>
    </w:p>
    <w:p>
      <w:pPr>
        <w:pStyle w:val="Normal"/>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keepLines/>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Питання № 3 порядку денного</w:t>
      </w:r>
    </w:p>
    <w:p>
      <w:pPr>
        <w:pStyle w:val="Normal"/>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«Прийняття рішення про продаж викуплених Товариством власних акцій»</w:t>
      </w:r>
    </w:p>
    <w:p>
      <w:pPr>
        <w:pStyle w:val="Normal"/>
        <w:keepNext w:val="true"/>
        <w:keepLines/>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Проект рішення:</w:t>
      </w:r>
    </w:p>
    <w:p>
      <w:pPr>
        <w:pStyle w:val="Normal"/>
        <w:numPr>
          <w:ilvl w:val="0"/>
          <w:numId w:val="3"/>
        </w:numPr>
        <w:tabs>
          <w:tab w:val="clear" w:pos="708"/>
          <w:tab w:val="left" w:pos="0" w:leader="none"/>
        </w:tabs>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Прийняти рішення про продаж викуплених Товариствам власних акцій у кількості 248 500 шт (двісті сорок вісім тисяч п’ятсот штук).</w:t>
      </w:r>
    </w:p>
    <w:p>
      <w:pPr>
        <w:pStyle w:val="Normal"/>
        <w:numPr>
          <w:ilvl w:val="0"/>
          <w:numId w:val="3"/>
        </w:numPr>
        <w:tabs>
          <w:tab w:val="clear" w:pos="708"/>
          <w:tab w:val="left" w:pos="0" w:leader="none"/>
        </w:tabs>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Встановити, що ціна продажу викуплених Товариствам власних акцій не може бути меншою за ринкову вартість, визначену відповідно до вимог Закону України «Про акціонерні товариства».</w:t>
      </w:r>
    </w:p>
    <w:p>
      <w:pPr>
        <w:pStyle w:val="Normal"/>
        <w:numPr>
          <w:ilvl w:val="0"/>
          <w:numId w:val="3"/>
        </w:numPr>
        <w:tabs>
          <w:tab w:val="clear" w:pos="708"/>
          <w:tab w:val="left" w:pos="0" w:leader="none"/>
        </w:tabs>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Передати повноваження з вирішення  питань, пов’язаних з продажем викуплених Товариством власних акцій в тому числі, але не обмежуючись, затвердженням ринкової вартості акцій, визначенням ціни акцій та інших умов продажу акцій, на розгляд наглядової ради Товариства.</w:t>
      </w:r>
    </w:p>
    <w:p>
      <w:pPr>
        <w:pStyle w:val="Normal"/>
        <w:numPr>
          <w:ilvl w:val="0"/>
          <w:numId w:val="3"/>
        </w:numPr>
        <w:tabs>
          <w:tab w:val="clear" w:pos="708"/>
          <w:tab w:val="left" w:pos="0" w:leader="none"/>
        </w:tabs>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Уповноважити виконавчий орган Товариства укласти відповідний договір/договори щодо продажу викуплених Товариством власних акцій, з урахуванням умов продажу, визначених наглядовою радою Товариства.</w:t>
      </w:r>
    </w:p>
    <w:p>
      <w:pPr>
        <w:pStyle w:val="Normal"/>
        <w:tabs>
          <w:tab w:val="clear" w:pos="708"/>
          <w:tab w:val="left" w:pos="284" w:leader="none"/>
        </w:tabs>
        <w:spacing w:lineRule="auto" w:line="240" w:before="0" w:after="0"/>
        <w:ind w:left="284" w:hanging="284"/>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keepLines/>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Питання № 4 порядку денного</w:t>
      </w:r>
    </w:p>
    <w:p>
      <w:pPr>
        <w:pStyle w:val="Normal"/>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«Внесення змін та доповнень до статуту Товариства»</w:t>
      </w:r>
    </w:p>
    <w:p>
      <w:pPr>
        <w:pStyle w:val="Normal"/>
        <w:keepNext w:val="true"/>
        <w:keepLines/>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Проект рішення:</w:t>
      </w:r>
    </w:p>
    <w:p>
      <w:pPr>
        <w:pStyle w:val="Normal"/>
        <w:tabs>
          <w:tab w:val="clear" w:pos="708"/>
          <w:tab w:val="left" w:pos="284" w:leader="none"/>
        </w:tabs>
        <w:spacing w:lineRule="auto" w:line="240" w:before="0" w:after="0"/>
        <w:ind w:left="284" w:hanging="284"/>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tab/>
        <w:t>Внести зміни та доповнення до статуту Товариства шляхом викладення його у новій редакції та затвердити нову редакцію статуту Товариства.</w:t>
      </w:r>
    </w:p>
    <w:p>
      <w:pPr>
        <w:pStyle w:val="Normal"/>
        <w:tabs>
          <w:tab w:val="clear" w:pos="708"/>
          <w:tab w:val="left" w:pos="284" w:leader="none"/>
        </w:tabs>
        <w:spacing w:lineRule="auto" w:line="240" w:before="0" w:after="0"/>
        <w:ind w:left="284" w:hanging="284"/>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tab/>
        <w:t>Уповноважити голову Загальних зборів, Костроміну Валентину Юріївну, та секретаря Загальних зборів, Масюка Олега Петровича, підписати нову редакцію статуту Товариства.</w:t>
      </w:r>
    </w:p>
    <w:p>
      <w:pPr>
        <w:pStyle w:val="Normal"/>
        <w:tabs>
          <w:tab w:val="clear" w:pos="708"/>
          <w:tab w:val="left" w:pos="284" w:leader="none"/>
        </w:tabs>
        <w:spacing w:lineRule="auto" w:line="240" w:before="0" w:after="0"/>
        <w:ind w:left="284" w:hanging="284"/>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tab/>
        <w:t>Доручити Генеральному директору Товариства вжити всі необхідні заходи для належної реєстрації нової редакції статуту Товариства відповідно до вимог законодавства.</w:t>
      </w:r>
    </w:p>
    <w:p>
      <w:pPr>
        <w:pStyle w:val="Normal"/>
        <w:tabs>
          <w:tab w:val="clear" w:pos="708"/>
          <w:tab w:val="left" w:pos="284" w:leader="none"/>
        </w:tabs>
        <w:spacing w:lineRule="auto" w:line="240" w:before="0" w:after="0"/>
        <w:ind w:left="284" w:hanging="284"/>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keepLines/>
        <w:spacing w:lineRule="auto" w:line="240" w:before="0" w:after="0"/>
        <w:jc w:val="center"/>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p>
      <w:pPr>
        <w:pStyle w:val="Normal"/>
        <w:spacing w:lineRule="auto" w:line="240" w:before="0" w:after="0"/>
        <w:ind w:firstLine="285"/>
        <w:jc w:val="both"/>
        <w:rPr/>
      </w:pPr>
      <w:r>
        <w:rPr>
          <w:rFonts w:eastAsia="Times New Roman" w:cs="Times New Roman" w:ascii="Times New Roman" w:hAnsi="Times New Roman"/>
          <w:sz w:val="20"/>
          <w:szCs w:val="20"/>
          <w:lang w:eastAsia="ru-RU"/>
        </w:rPr>
        <w:t xml:space="preserve">Адреса веб-сайту Товариства, на якому розміщена інформація з проектами рішень щодо кожного з питань, включених до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01.10.2018 (дату складення переліку осіб, яким надсилається повідомлення про проведення Загальних зборів): </w:t>
      </w:r>
      <w:hyperlink r:id="rId2">
        <w:r>
          <w:rPr>
            <w:rStyle w:val="ListLabel1"/>
            <w:rFonts w:eastAsia="Times New Roman" w:cs="Times New Roman" w:ascii="Times New Roman" w:hAnsi="Times New Roman"/>
            <w:sz w:val="20"/>
            <w:szCs w:val="20"/>
            <w:lang w:eastAsia="ru-RU"/>
          </w:rPr>
          <w:t>http://www.zzmk.pat.ua</w:t>
        </w:r>
      </w:hyperlink>
      <w:r>
        <w:rPr>
          <w:rFonts w:eastAsia="Times New Roman" w:cs="Times New Roman" w:ascii="Times New Roman" w:hAnsi="Times New Roman"/>
          <w:sz w:val="20"/>
          <w:szCs w:val="20"/>
          <w:lang w:eastAsia="ru-RU"/>
        </w:rPr>
        <w:t>.</w:t>
      </w:r>
    </w:p>
    <w:p>
      <w:pPr>
        <w:pStyle w:val="Normal"/>
        <w:spacing w:lineRule="auto" w:line="240" w:before="0" w:after="0"/>
        <w:rPr>
          <w:rFonts w:ascii="Times New Roman" w:hAnsi="Times New Roman" w:eastAsia="Times New Roman" w:cs="Times New Roman"/>
          <w:b/>
          <w:b/>
          <w:sz w:val="20"/>
          <w:szCs w:val="20"/>
          <w:lang w:eastAsia="x-none"/>
        </w:rPr>
      </w:pPr>
      <w:r>
        <w:rPr>
          <w:rFonts w:eastAsia="Times New Roman" w:cs="Times New Roman" w:ascii="Times New Roman" w:hAnsi="Times New Roman"/>
          <w:b/>
          <w:sz w:val="20"/>
          <w:szCs w:val="20"/>
          <w:lang w:eastAsia="x-none"/>
        </w:rPr>
      </w:r>
    </w:p>
    <w:p>
      <w:pPr>
        <w:pStyle w:val="Normal"/>
        <w:spacing w:lineRule="auto" w:line="240" w:before="0" w:after="120"/>
        <w:jc w:val="center"/>
        <w:rPr>
          <w:rFonts w:ascii="Times New Roman" w:hAnsi="Times New Roman" w:eastAsia="Times New Roman" w:cs="Times New Roman"/>
          <w:sz w:val="20"/>
          <w:szCs w:val="20"/>
          <w:lang w:eastAsia="uk-UA"/>
        </w:rPr>
      </w:pPr>
      <w:r>
        <w:rPr>
          <w:rFonts w:eastAsia="Times New Roman" w:cs="Times New Roman" w:ascii="Times New Roman" w:hAnsi="Times New Roman"/>
          <w:b/>
          <w:bCs/>
          <w:sz w:val="20"/>
          <w:szCs w:val="20"/>
          <w:lang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1. З матеріалами, необхідними для ознайомлення під час підготовки до Загальних зборів, акціонери Товариства можуть ознайомитися в офісі Товариства за адресою: </w:t>
      </w:r>
      <w:r>
        <w:rPr>
          <w:rFonts w:eastAsia="Times New Roman" w:cs="Times New Roman" w:ascii="Times New Roman" w:hAnsi="Times New Roman"/>
          <w:spacing w:val="-4"/>
          <w:sz w:val="20"/>
          <w:szCs w:val="20"/>
          <w:lang w:eastAsia="ru-RU"/>
        </w:rPr>
        <w:t xml:space="preserve">Україна, </w:t>
      </w:r>
      <w:r>
        <w:rPr>
          <w:rFonts w:eastAsia="Times New Roman" w:cs="Times New Roman" w:ascii="Times New Roman" w:hAnsi="Times New Roman"/>
          <w:spacing w:val="-4"/>
          <w:sz w:val="20"/>
          <w:szCs w:val="20"/>
          <w:lang w:val="ru-RU" w:eastAsia="ru-RU"/>
        </w:rPr>
        <w:t>69008</w:t>
      </w:r>
      <w:r>
        <w:rPr>
          <w:rFonts w:eastAsia="Times New Roman" w:cs="Times New Roman" w:ascii="Times New Roman" w:hAnsi="Times New Roman"/>
          <w:spacing w:val="-4"/>
          <w:sz w:val="20"/>
          <w:szCs w:val="20"/>
          <w:lang w:eastAsia="ru-RU"/>
        </w:rPr>
        <w:t>, Запорізька обл., м. Запоріжжя, Заводський район, будівля заводоуправління, 1-й поверх, кабінет №8</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eastAsia="uk-UA"/>
        </w:rPr>
        <w:t xml:space="preserve"> у робочі дні (з 10:00 до 13:00 год.) з дати надсилання повідомлення до 06 листопада 2018 року, </w:t>
      </w:r>
      <w:r>
        <w:rPr>
          <w:rFonts w:eastAsia="Times New Roman" w:cs="Times New Roman" w:ascii="Times New Roman" w:hAnsi="Times New Roman"/>
          <w:i/>
          <w:iCs/>
          <w:sz w:val="20"/>
          <w:szCs w:val="20"/>
          <w:lang w:eastAsia="uk-UA"/>
        </w:rPr>
        <w:t xml:space="preserve">а в день проведення Загальних зборів – також в місці їх проведення. </w:t>
      </w:r>
      <w:r>
        <w:rPr>
          <w:rFonts w:eastAsia="Times New Roman" w:cs="Times New Roman" w:ascii="Times New Roman" w:hAnsi="Times New Roman"/>
          <w:iCs/>
          <w:sz w:val="20"/>
          <w:szCs w:val="20"/>
          <w:lang w:eastAsia="uk-UA"/>
        </w:rPr>
        <w:t xml:space="preserve">Посадова </w:t>
      </w:r>
      <w:r>
        <w:rPr>
          <w:rFonts w:eastAsia="Times New Roman" w:cs="Times New Roman" w:ascii="Times New Roman" w:hAnsi="Times New Roman"/>
          <w:sz w:val="20"/>
          <w:szCs w:val="20"/>
          <w:lang w:eastAsia="uk-UA"/>
        </w:rPr>
        <w:t xml:space="preserve">особа, відповідальна за порядок ознайомлення акціонерів з документами – Генеральний директор Товариства </w:t>
      </w:r>
      <w:r>
        <w:rPr>
          <w:rFonts w:eastAsia="Times New Roman" w:cs="Times New Roman" w:ascii="Times New Roman" w:hAnsi="Times New Roman"/>
          <w:sz w:val="20"/>
          <w:szCs w:val="20"/>
          <w:lang w:eastAsia="ru-RU"/>
        </w:rPr>
        <w:t>Шелуханський Віталій Федорович, телефон для довідок: (061) 289-79-85</w:t>
      </w:r>
      <w:r>
        <w:rPr>
          <w:rFonts w:eastAsia="Times New Roman" w:cs="Times New Roman" w:ascii="Times New Roman" w:hAnsi="Times New Roman"/>
          <w:sz w:val="20"/>
          <w:szCs w:val="20"/>
          <w:lang w:eastAsia="uk-UA"/>
        </w:rPr>
        <w:t>.</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на право ознайомлення з документами (інформацією, матеріалами), пов’язаними з порядком денним і необхідними акціонерам для ухвалення рішень з питань порядку денного Загальних зборів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 довіреність, оформлену відповідно до чинного законодавства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 оригінал виписки про стан рахунку в цінних паперах, складеної депозитарною установою станом на дату звернення акціонера (представника акціонера) з вимогою про надання документів для ознайомлення.</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відповідальної за ознайомлення акціонерів з такими документами, надавши посадовій особі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підтверджуючі документи, зазначені в попередньому пункті.</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Інші акціонери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b/>
          <w:bCs/>
          <w:sz w:val="20"/>
          <w:szCs w:val="20"/>
          <w:u w:val="single"/>
          <w:lang w:eastAsia="uk-UA"/>
        </w:rPr>
        <w:t>Права акціонерів, надані акціонерам відповідно до вимог ст. 36 Закону України «Про акціонерні товариства»</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початку Загальних зборів у встановленому вище порядку.</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b/>
          <w:bCs/>
          <w:sz w:val="20"/>
          <w:szCs w:val="20"/>
          <w:u w:val="single"/>
          <w:lang w:eastAsia="uk-UA"/>
        </w:rPr>
        <w:t>Порядок участі та голосування на Загальних зборах за довіреністю</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1. </w:t>
      </w:r>
      <w:r>
        <w:rPr>
          <w:rFonts w:eastAsia="Times New Roman" w:cs="Times New Roman" w:ascii="Times New Roman" w:hAnsi="Times New Roman"/>
          <w:sz w:val="20"/>
          <w:szCs w:val="20"/>
          <w:lang w:eastAsia="ru-RU"/>
        </w:rPr>
        <w:t>Акціонерам (представникам акціонерів) необхідно мати при собі документ, що посвідчує особу (паспорт). Представникам акціонерів необхідно додатково надати документ, що підтверджує повноваження представника (для керівників юридичних осіб – документ про призначення на посаду, виписку/витяг зі статуту акціонера-юридичної особи та/або інший документ, у якому визначені повноваження керівника; для інших представників – довіреність, видану для участі та голосування на Загальних зборах, оформлену згідно з</w:t>
      </w:r>
      <w:r>
        <w:rPr>
          <w:rFonts w:eastAsia="Times New Roman" w:cs="Times New Roman" w:ascii="Times New Roman" w:hAnsi="Times New Roman"/>
          <w:color w:val="3366FF"/>
          <w:sz w:val="20"/>
          <w:szCs w:val="20"/>
          <w:lang w:eastAsia="ru-RU"/>
        </w:rPr>
        <w:t xml:space="preserve"> </w:t>
      </w:r>
      <w:r>
        <w:rPr>
          <w:rFonts w:eastAsia="Times New Roman" w:cs="Times New Roman" w:ascii="Times New Roman" w:hAnsi="Times New Roman"/>
          <w:sz w:val="20"/>
          <w:szCs w:val="20"/>
          <w:lang w:eastAsia="ru-RU"/>
        </w:rPr>
        <w:t xml:space="preserve">вимогами законодавства України). </w:t>
      </w:r>
      <w:r>
        <w:rPr>
          <w:rFonts w:eastAsia="Times New Roman" w:cs="Times New Roman" w:ascii="Times New Roman" w:hAnsi="Times New Roman"/>
          <w:sz w:val="20"/>
          <w:szCs w:val="20"/>
          <w:lang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3.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xml:space="preserve">» письмово у робочі дні в період з 22 жовтня 2018 року до 05 листопада 2018 року з 10:00 до 13:00 за адресою: </w:t>
      </w:r>
      <w:r>
        <w:rPr>
          <w:rFonts w:eastAsia="Times New Roman" w:cs="Times New Roman" w:ascii="Times New Roman" w:hAnsi="Times New Roman"/>
          <w:spacing w:val="-4"/>
          <w:sz w:val="20"/>
          <w:szCs w:val="20"/>
          <w:lang w:eastAsia="ru-RU"/>
        </w:rPr>
        <w:t xml:space="preserve">Україна, </w:t>
      </w:r>
      <w:r>
        <w:rPr>
          <w:rFonts w:eastAsia="Times New Roman" w:cs="Times New Roman" w:ascii="Times New Roman" w:hAnsi="Times New Roman"/>
          <w:spacing w:val="-4"/>
          <w:sz w:val="20"/>
          <w:szCs w:val="20"/>
          <w:lang w:val="ru-RU" w:eastAsia="ru-RU"/>
        </w:rPr>
        <w:t>69008</w:t>
      </w:r>
      <w:r>
        <w:rPr>
          <w:rFonts w:eastAsia="Times New Roman" w:cs="Times New Roman" w:ascii="Times New Roman" w:hAnsi="Times New Roman"/>
          <w:spacing w:val="-4"/>
          <w:sz w:val="20"/>
          <w:szCs w:val="20"/>
          <w:lang w:eastAsia="ru-RU"/>
        </w:rPr>
        <w:t>, Запорізька обл., м. Запоріжжя, Заводський район, будівля заводоуправління, 1-й поверх, кабінет № 8</w:t>
      </w:r>
      <w:r>
        <w:rPr>
          <w:rFonts w:eastAsia="Times New Roman" w:cs="Times New Roman" w:ascii="Times New Roman" w:hAnsi="Times New Roman"/>
          <w:sz w:val="20"/>
          <w:szCs w:val="20"/>
          <w:lang w:eastAsia="ru-RU"/>
        </w:rPr>
        <w:t>, а у день проведення Загальних зборів 06 листопада 2018 року з 9:00 до 9:30 у місці їх проведення за цією ж адресою.</w:t>
      </w:r>
      <w:r>
        <w:rPr>
          <w:rFonts w:eastAsia="Times New Roman" w:cs="Times New Roman" w:ascii="Times New Roman" w:hAnsi="Times New Roman"/>
          <w:sz w:val="20"/>
          <w:szCs w:val="20"/>
          <w:lang w:eastAsia="uk-UA"/>
        </w:rPr>
        <w:t xml:space="preserve"> Повідомлення акціонером виконавчого органу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4.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виконавчий орган ПрАТ «</w:t>
      </w:r>
      <w:r>
        <w:rPr>
          <w:rFonts w:eastAsia="Times New Roman" w:cs="Times New Roman" w:ascii="Times New Roman" w:hAnsi="Times New Roman"/>
          <w:sz w:val="20"/>
          <w:szCs w:val="20"/>
          <w:lang w:eastAsia="ru-RU"/>
        </w:rPr>
        <w:t>ЗМК УКРСТАЛЬ ЗАПОРІЖЖЯ</w:t>
      </w:r>
      <w:r>
        <w:rPr>
          <w:rFonts w:eastAsia="Times New Roman" w:cs="Times New Roman" w:ascii="Times New Roman" w:hAnsi="Times New Roman"/>
          <w:sz w:val="20"/>
          <w:szCs w:val="20"/>
          <w:lang w:eastAsia="uk-UA"/>
        </w:rPr>
        <w:t xml:space="preserve">» та реєстраційну комісію письмово </w:t>
      </w:r>
      <w:r>
        <w:rPr>
          <w:rFonts w:eastAsia="Times New Roman" w:cs="Times New Roman" w:ascii="Times New Roman" w:hAnsi="Times New Roman"/>
          <w:sz w:val="20"/>
          <w:szCs w:val="20"/>
          <w:lang w:eastAsia="ru-RU"/>
        </w:rPr>
        <w:t xml:space="preserve">у робочі дні в період </w:t>
      </w:r>
      <w:r>
        <w:rPr>
          <w:rFonts w:eastAsia="Times New Roman" w:cs="Times New Roman" w:ascii="Times New Roman" w:hAnsi="Times New Roman"/>
          <w:sz w:val="20"/>
          <w:szCs w:val="20"/>
          <w:lang w:eastAsia="uk-UA"/>
        </w:rPr>
        <w:t>з 22 жовтня 2018 року до 05 листопада 2018 року</w:t>
      </w:r>
      <w:r>
        <w:rPr>
          <w:rFonts w:eastAsia="Times New Roman" w:cs="Times New Roman" w:ascii="Times New Roman" w:hAnsi="Times New Roman"/>
          <w:sz w:val="20"/>
          <w:szCs w:val="20"/>
          <w:lang w:eastAsia="ru-RU"/>
        </w:rPr>
        <w:t xml:space="preserve"> з 10:00 до 13:00 за адресою: </w:t>
      </w:r>
      <w:r>
        <w:rPr>
          <w:rFonts w:eastAsia="Times New Roman" w:cs="Times New Roman" w:ascii="Times New Roman" w:hAnsi="Times New Roman"/>
          <w:spacing w:val="-4"/>
          <w:sz w:val="20"/>
          <w:szCs w:val="20"/>
          <w:lang w:eastAsia="ru-RU"/>
        </w:rPr>
        <w:t xml:space="preserve">Україна, </w:t>
      </w:r>
      <w:r>
        <w:rPr>
          <w:rFonts w:eastAsia="Times New Roman" w:cs="Times New Roman" w:ascii="Times New Roman" w:hAnsi="Times New Roman"/>
          <w:spacing w:val="-4"/>
          <w:sz w:val="20"/>
          <w:szCs w:val="20"/>
          <w:lang w:val="ru-RU" w:eastAsia="ru-RU"/>
        </w:rPr>
        <w:t>69008</w:t>
      </w:r>
      <w:r>
        <w:rPr>
          <w:rFonts w:eastAsia="Times New Roman" w:cs="Times New Roman" w:ascii="Times New Roman" w:hAnsi="Times New Roman"/>
          <w:spacing w:val="-4"/>
          <w:sz w:val="20"/>
          <w:szCs w:val="20"/>
          <w:lang w:eastAsia="ru-RU"/>
        </w:rPr>
        <w:t>, Запорізька обл., м. Запоріжжя, Заводський район, будівля заводоуправління, 1-й поверх, кабінет №8</w:t>
      </w:r>
      <w:r>
        <w:rPr>
          <w:rFonts w:eastAsia="Times New Roman" w:cs="Times New Roman" w:ascii="Times New Roman" w:hAnsi="Times New Roman"/>
          <w:sz w:val="20"/>
          <w:szCs w:val="20"/>
          <w:lang w:eastAsia="ru-RU"/>
        </w:rPr>
        <w:t>, а у день проведення Загальних зборів 06 листопада 2018 року з 9:00 до 9:30 у місці їх проведення</w:t>
      </w:r>
      <w:r>
        <w:rPr>
          <w:rFonts w:eastAsia="Times New Roman" w:cs="Times New Roman" w:ascii="Times New Roman" w:hAnsi="Times New Roman"/>
          <w:sz w:val="20"/>
          <w:szCs w:val="20"/>
          <w:lang w:eastAsia="uk-UA"/>
        </w:rPr>
        <w:t>.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5.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spacing w:lineRule="auto" w:line="240" w:before="0" w:after="12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Генеральний директор</w:t>
      </w:r>
    </w:p>
    <w:p>
      <w:pPr>
        <w:pStyle w:val="Normal"/>
        <w:spacing w:lineRule="auto" w:line="240"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ПрАТ «ЗМК УКРСТАЛЬ ЗАПОРІЖЖЯ»</w:t>
        <w:tab/>
        <w:tab/>
        <w:tab/>
        <w:tab/>
        <w:tab/>
        <w:tab/>
        <w:t>В.Ф. Шелуханський</w:t>
      </w:r>
    </w:p>
    <w:p>
      <w:pPr>
        <w:pStyle w:val="Normal"/>
        <w:spacing w:lineRule="auto" w:line="240" w:before="0" w:after="0"/>
        <w:rPr>
          <w:rFonts w:ascii="Times New Roman" w:hAnsi="Times New Roman" w:eastAsia="Times New Roman" w:cs="Times New Roman"/>
          <w:sz w:val="20"/>
          <w:szCs w:val="20"/>
          <w:lang w:eastAsia="x-none"/>
        </w:rPr>
      </w:pPr>
      <w:r>
        <w:rPr>
          <w:rFonts w:eastAsia="Times New Roman" w:cs="Times New Roman" w:ascii="Times New Roman" w:hAnsi="Times New Roman"/>
          <w:sz w:val="20"/>
          <w:szCs w:val="20"/>
          <w:lang w:eastAsia="x-none"/>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spacing w:before="0" w:after="200"/>
        <w:ind w:right="-1" w:hanging="0"/>
        <w:jc w:val="both"/>
        <w:rPr>
          <w:b w:val="false"/>
          <w:b w:val="false"/>
          <w:bCs w:val="false"/>
        </w:rPr>
      </w:pPr>
      <w:r>
        <w:rPr>
          <w:rFonts w:cs="Arial" w:ascii="Arial" w:hAnsi="Arial"/>
          <w:b w:val="false"/>
          <w:bCs w:val="false"/>
          <w:lang w:val="uk-UA"/>
        </w:rPr>
        <w:t>https://www.csd.ua/images/stories/pdf/depsystem/2018/%D0%A2%D0%B5%D0%BA%D1%81%D1%82%20%D0%BF%D0%BE%D0%B2%D1%96%D0%B4%D0%BE%D0%BC%D0%BB%D0%B5%D0%BD%D0%BD%D1%8F.pdf</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sz w:val="20"/>
      <w:szCs w:val="20"/>
      <w:lang w:eastAsia="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LibreOffice/6.1.4.2$Windows_X86_64 LibreOffice_project/9d0f32d1f0b509096fd65e0d4bec26ddd1938fd3</Application>
  <Pages>3</Pages>
  <Words>1507</Words>
  <Characters>10077</Characters>
  <CharactersWithSpaces>11547</CharactersWithSpaces>
  <Paragraphs>51</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2018-10-08T14:37:00Z</dcterms:created>
  <dc:creator>Uliana V. Semchyshyn</dc:creator>
  <dc:description/>
  <dc:language>ru-RU</dc:language>
  <cp:lastModifiedBy/>
  <dcterms:modified xsi:type="dcterms:W3CDTF">2022-06-23T18:50:05Z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